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B2BFCD" w14:textId="3DDF8DA4" w:rsidR="00EB6BE8" w:rsidRPr="00476C90" w:rsidRDefault="00EB6BE8" w:rsidP="002173A4">
      <w:pPr>
        <w:spacing w:after="0" w:line="240" w:lineRule="auto"/>
        <w:ind w:firstLine="6237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/>
          <w:bCs/>
          <w:sz w:val="20"/>
          <w:szCs w:val="20"/>
        </w:rPr>
        <w:t>Приложение № 8</w:t>
      </w:r>
    </w:p>
    <w:p w14:paraId="1174E26F" w14:textId="77777777" w:rsidR="00EB6BE8" w:rsidRDefault="00EB6BE8" w:rsidP="002173A4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к Договору подряда</w:t>
      </w:r>
    </w:p>
    <w:p w14:paraId="4C1F7053" w14:textId="4F0BA166" w:rsidR="00EB6BE8" w:rsidRDefault="00EB6BE8" w:rsidP="002173A4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на вып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олнение</w:t>
      </w:r>
      <w:r w:rsidR="005D5E27">
        <w:rPr>
          <w:rFonts w:ascii="Times New Roman" w:eastAsia="Times New Roman" w:hAnsi="Times New Roman" w:cs="Times New Roman"/>
          <w:bCs/>
          <w:sz w:val="20"/>
          <w:szCs w:val="20"/>
        </w:rPr>
        <w:t xml:space="preserve"> полного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комплекса работ</w:t>
      </w:r>
    </w:p>
    <w:p w14:paraId="6D24FC3D" w14:textId="171653DD" w:rsidR="00EB6BE8" w:rsidRPr="00476C90" w:rsidRDefault="00EB6BE8" w:rsidP="002173A4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№ </w:t>
      </w:r>
      <w:r w:rsidR="00D5340E">
        <w:rPr>
          <w:rFonts w:ascii="Times New Roman" w:eastAsia="Times New Roman" w:hAnsi="Times New Roman" w:cs="Times New Roman"/>
          <w:bCs/>
          <w:sz w:val="20"/>
          <w:szCs w:val="20"/>
        </w:rPr>
        <w:t>_______</w:t>
      </w:r>
      <w:r w:rsidRPr="005F0B21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от «</w:t>
      </w:r>
      <w:r w:rsidR="00D5340E">
        <w:rPr>
          <w:rFonts w:ascii="Times New Roman" w:eastAsia="Times New Roman" w:hAnsi="Times New Roman" w:cs="Times New Roman"/>
          <w:bCs/>
          <w:sz w:val="20"/>
          <w:szCs w:val="20"/>
        </w:rPr>
        <w:t>___» ________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202</w:t>
      </w:r>
      <w:r w:rsidR="00670104">
        <w:rPr>
          <w:rFonts w:ascii="Times New Roman" w:eastAsia="Times New Roman" w:hAnsi="Times New Roman" w:cs="Times New Roman"/>
          <w:bCs/>
          <w:sz w:val="20"/>
          <w:szCs w:val="20"/>
        </w:rPr>
        <w:t>4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г.</w:t>
      </w:r>
    </w:p>
    <w:p w14:paraId="6CA1F6E0" w14:textId="77777777" w:rsidR="00EB6BE8" w:rsidRDefault="00EB6BE8"/>
    <w:p w14:paraId="5034805C" w14:textId="0F777367" w:rsidR="00A1057A" w:rsidRPr="00B277A8" w:rsidRDefault="00A1057A" w:rsidP="00A1057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Hlk169860405"/>
      <w:r w:rsidRPr="001F3FB0">
        <w:rPr>
          <w:rFonts w:ascii="Times New Roman" w:hAnsi="Times New Roman" w:cs="Times New Roman"/>
          <w:color w:val="000000"/>
          <w:sz w:val="24"/>
          <w:szCs w:val="24"/>
        </w:rPr>
        <w:t>Перечень исполнительной документации</w:t>
      </w:r>
      <w:r w:rsidRPr="00B277A8">
        <w:rPr>
          <w:rFonts w:ascii="Times New Roman" w:hAnsi="Times New Roman" w:cs="Times New Roman"/>
          <w:color w:val="000000"/>
          <w:sz w:val="24"/>
          <w:szCs w:val="24"/>
        </w:rPr>
        <w:t xml:space="preserve">, передаваемой в АО «Синтез Групп» на вновь сооружаемые </w:t>
      </w:r>
      <w:r w:rsidRPr="001F3FB0">
        <w:rPr>
          <w:rFonts w:ascii="Times New Roman" w:hAnsi="Times New Roman" w:cs="Times New Roman"/>
          <w:b/>
          <w:color w:val="000000"/>
          <w:sz w:val="24"/>
          <w:szCs w:val="24"/>
        </w:rPr>
        <w:t>трансформаторные и распределительные пункты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5392"/>
        <w:gridCol w:w="3842"/>
      </w:tblGrid>
      <w:tr w:rsidR="00A148E8" w:rsidRPr="00EB6BE8" w14:paraId="17CD0CB0" w14:textId="77777777" w:rsidTr="0005730C">
        <w:trPr>
          <w:trHeight w:val="521"/>
          <w:jc w:val="center"/>
        </w:trPr>
        <w:tc>
          <w:tcPr>
            <w:tcW w:w="562" w:type="dxa"/>
            <w:vAlign w:val="center"/>
          </w:tcPr>
          <w:p w14:paraId="385E4420" w14:textId="53470429" w:rsidR="00A1057A" w:rsidRPr="00EB6BE8" w:rsidRDefault="0005730C" w:rsidP="00671A0A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№</w:t>
            </w:r>
            <w:r w:rsidR="00B277A8" w:rsidRPr="00EB6BE8">
              <w:rPr>
                <w:rFonts w:ascii="Times New Roman" w:hAnsi="Times New Roman" w:cs="Times New Roman"/>
                <w:b/>
                <w:bCs/>
                <w:i/>
              </w:rPr>
              <w:t xml:space="preserve"> п/п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86010" w14:textId="7A4E39EE" w:rsidR="00A1057A" w:rsidRPr="00EB6BE8" w:rsidRDefault="00B277A8" w:rsidP="00671A0A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EB6BE8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Наименование документа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F086" w14:textId="77DC469F" w:rsidR="00A1057A" w:rsidRPr="00EB6BE8" w:rsidRDefault="00B277A8" w:rsidP="00671A0A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EB6BE8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Ссылка на НТД</w:t>
            </w:r>
          </w:p>
        </w:tc>
      </w:tr>
      <w:tr w:rsidR="00A148E8" w:rsidRPr="00EB6BE8" w14:paraId="0E56F434" w14:textId="77777777" w:rsidTr="0005730C">
        <w:trPr>
          <w:jc w:val="center"/>
        </w:trPr>
        <w:tc>
          <w:tcPr>
            <w:tcW w:w="562" w:type="dxa"/>
            <w:vAlign w:val="center"/>
          </w:tcPr>
          <w:p w14:paraId="6AF82EBC" w14:textId="428E580C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25C92C" w14:textId="7428B93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Ведомость технической документации, предъявляемой при сдаче - приемке электромонтажных работ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385F6" w14:textId="7969C37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090EB586" w14:textId="77777777" w:rsidTr="0005730C">
        <w:trPr>
          <w:jc w:val="center"/>
        </w:trPr>
        <w:tc>
          <w:tcPr>
            <w:tcW w:w="562" w:type="dxa"/>
            <w:vAlign w:val="center"/>
          </w:tcPr>
          <w:p w14:paraId="38E32D75" w14:textId="69D494A5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3AEAD" w14:textId="59555D7F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Выписка из реестра членов саморегулируемой организации (СРО), подтверждающая членство в СРО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1267F" w14:textId="697DAAE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Градостроительный кодекс Российской Федерации от 29.12.2004 № 190-ФЗ</w:t>
            </w:r>
            <w:r w:rsidRPr="00EB6BE8">
              <w:rPr>
                <w:rFonts w:ascii="Times New Roman" w:hAnsi="Times New Roman" w:cs="Times New Roman"/>
                <w:color w:val="000000"/>
              </w:rPr>
              <w:br/>
              <w:t>Федеральный закон О саморегулируемых организациях от 01.12.2007г № 315-ФЗ</w:t>
            </w:r>
          </w:p>
        </w:tc>
      </w:tr>
      <w:bookmarkEnd w:id="0"/>
      <w:tr w:rsidR="00A148E8" w:rsidRPr="00EB6BE8" w14:paraId="482A214F" w14:textId="77777777" w:rsidTr="0005730C">
        <w:trPr>
          <w:jc w:val="center"/>
        </w:trPr>
        <w:tc>
          <w:tcPr>
            <w:tcW w:w="562" w:type="dxa"/>
            <w:vAlign w:val="center"/>
          </w:tcPr>
          <w:p w14:paraId="14569200" w14:textId="1B575CA7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2BC5F1" w14:textId="3AF0C31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Свидетельство о регистрации электролаборатории в Федеральной службе по экологическому, технологическому и атомному надзору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59461" w14:textId="1511B8E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Инструкция Минэнерго России от 13.03.2001 N 32-01-04/55</w:t>
            </w:r>
          </w:p>
        </w:tc>
      </w:tr>
      <w:tr w:rsidR="00A148E8" w:rsidRPr="00EB6BE8" w14:paraId="4E967AB0" w14:textId="77777777" w:rsidTr="0005730C">
        <w:trPr>
          <w:jc w:val="center"/>
        </w:trPr>
        <w:tc>
          <w:tcPr>
            <w:tcW w:w="562" w:type="dxa"/>
            <w:vAlign w:val="center"/>
          </w:tcPr>
          <w:p w14:paraId="134CA5E6" w14:textId="018A3CED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525FE" w14:textId="4179A0D9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Приказ о назначении ИТР, ответственных за подготовку объекта, безопасность и качество проведения работ со стороны подрядчика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F7F60" w14:textId="666EB3C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СП 48.13330.2019 СНиП 12-01-2004 Организация строительства</w:t>
            </w:r>
          </w:p>
        </w:tc>
      </w:tr>
      <w:tr w:rsidR="00A148E8" w:rsidRPr="00EB6BE8" w14:paraId="162CD0D0" w14:textId="77777777" w:rsidTr="0005730C">
        <w:trPr>
          <w:jc w:val="center"/>
        </w:trPr>
        <w:tc>
          <w:tcPr>
            <w:tcW w:w="562" w:type="dxa"/>
            <w:vAlign w:val="center"/>
          </w:tcPr>
          <w:p w14:paraId="7DED9297" w14:textId="2F5003CD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1DB733" w14:textId="721C8DF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Решение о приемке исполнительной документации для ведения сводного плана подземных коммуникаций и сооружений выдаваемое Москомархитектурой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DB3E" w14:textId="6B1E8DA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 xml:space="preserve">ГОСТ Р 51872-2019 </w:t>
            </w:r>
            <w:r w:rsidR="00A148E8" w:rsidRPr="00EB6BE8">
              <w:rPr>
                <w:rFonts w:ascii="Times New Roman" w:hAnsi="Times New Roman" w:cs="Times New Roman"/>
                <w:color w:val="000000"/>
              </w:rPr>
              <w:t>Документация исполнительная геодезическая</w:t>
            </w:r>
            <w:r w:rsidRPr="00EB6BE8">
              <w:rPr>
                <w:rFonts w:ascii="Times New Roman" w:hAnsi="Times New Roman" w:cs="Times New Roman"/>
                <w:color w:val="000000"/>
              </w:rPr>
              <w:t>. Правила выполнения</w:t>
            </w:r>
          </w:p>
        </w:tc>
      </w:tr>
      <w:tr w:rsidR="00A148E8" w:rsidRPr="00EB6BE8" w14:paraId="3607C8A4" w14:textId="77777777" w:rsidTr="0005730C">
        <w:trPr>
          <w:jc w:val="center"/>
        </w:trPr>
        <w:tc>
          <w:tcPr>
            <w:tcW w:w="562" w:type="dxa"/>
            <w:vAlign w:val="center"/>
          </w:tcPr>
          <w:p w14:paraId="505375A2" w14:textId="2BAE8FB0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498ED" w14:textId="4C7EC3C6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Комплект проектной (рабочей) документации, утвержденный Заказчиком, включая предпроектные материалы и отчеты по инженерным изысканиям и обследованиям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B841A" w14:textId="06D30FA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Градостроительный кодекс Российской Федерации от 29.12.2004 № 190-ФЗ ст. 48;</w:t>
            </w:r>
            <w:r w:rsidRPr="00EB6BE8">
              <w:rPr>
                <w:rFonts w:ascii="Times New Roman" w:hAnsi="Times New Roman" w:cs="Times New Roman"/>
                <w:color w:val="000000"/>
              </w:rPr>
              <w:br/>
              <w:t>Постановление Правительства РФ О составе разделов проектной документации и требованиях к их содержанию от 16 февраля 2008 г. № 87</w:t>
            </w:r>
          </w:p>
        </w:tc>
      </w:tr>
      <w:tr w:rsidR="00A148E8" w:rsidRPr="00EB6BE8" w14:paraId="1C6FD076" w14:textId="77777777" w:rsidTr="0005730C">
        <w:trPr>
          <w:jc w:val="center"/>
        </w:trPr>
        <w:tc>
          <w:tcPr>
            <w:tcW w:w="562" w:type="dxa"/>
            <w:vAlign w:val="center"/>
          </w:tcPr>
          <w:p w14:paraId="63A90455" w14:textId="62CB2B77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81907" w14:textId="36295FC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Ведомость изменений и отступлений от проекта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0DD0" w14:textId="6A0B816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32F4F1B7" w14:textId="77777777" w:rsidTr="0005730C">
        <w:trPr>
          <w:jc w:val="center"/>
        </w:trPr>
        <w:tc>
          <w:tcPr>
            <w:tcW w:w="562" w:type="dxa"/>
            <w:vAlign w:val="center"/>
          </w:tcPr>
          <w:p w14:paraId="089D07ED" w14:textId="274F523B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5C666" w14:textId="6C4BBE1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Положительное заключение экспертизы проектной документации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8EC7B" w14:textId="56705E87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Градостроительный кодекс Российской Федерации от 29.12.2004 № 190-ФЗ ст. 49;</w:t>
            </w:r>
            <w:r w:rsidRPr="00EB6BE8">
              <w:rPr>
                <w:rFonts w:ascii="Times New Roman" w:hAnsi="Times New Roman" w:cs="Times New Roman"/>
                <w:color w:val="000000"/>
              </w:rPr>
              <w:br/>
              <w:t>Приказ Минстроя России от 08.06.2018 N 341/</w:t>
            </w:r>
            <w:proofErr w:type="spellStart"/>
            <w:r w:rsidRPr="00EB6BE8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</w:p>
        </w:tc>
      </w:tr>
      <w:tr w:rsidR="00A148E8" w:rsidRPr="00EB6BE8" w14:paraId="52520970" w14:textId="77777777" w:rsidTr="0005730C">
        <w:trPr>
          <w:jc w:val="center"/>
        </w:trPr>
        <w:tc>
          <w:tcPr>
            <w:tcW w:w="562" w:type="dxa"/>
            <w:vAlign w:val="center"/>
          </w:tcPr>
          <w:p w14:paraId="33418039" w14:textId="29126313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0C752" w14:textId="30C7602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осмотра и Разрешение на допуск в эксплуатацию энергоустановки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92F8" w14:textId="2FE74287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 xml:space="preserve">Постановление Правительства № 85 от 30.01.2021 г. Об утверждении Правил выдачи разрешений на допуск в эксплуатацию энергопринимающих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</w:t>
            </w:r>
            <w:proofErr w:type="spellStart"/>
            <w:r w:rsidRPr="00EB6BE8">
              <w:rPr>
                <w:rFonts w:ascii="Times New Roman" w:hAnsi="Times New Roman" w:cs="Times New Roman"/>
                <w:color w:val="000000"/>
              </w:rPr>
              <w:t>теплопотребляющих</w:t>
            </w:r>
            <w:proofErr w:type="spellEnd"/>
            <w:r w:rsidRPr="00EB6BE8">
              <w:rPr>
                <w:rFonts w:ascii="Times New Roman" w:hAnsi="Times New Roman" w:cs="Times New Roman"/>
                <w:color w:val="000000"/>
              </w:rPr>
              <w:t xml:space="preserve"> установок</w:t>
            </w:r>
          </w:p>
        </w:tc>
      </w:tr>
      <w:tr w:rsidR="00A148E8" w:rsidRPr="00EB6BE8" w14:paraId="0211F585" w14:textId="77777777" w:rsidTr="0005730C">
        <w:trPr>
          <w:jc w:val="center"/>
        </w:trPr>
        <w:tc>
          <w:tcPr>
            <w:tcW w:w="562" w:type="dxa"/>
            <w:vAlign w:val="center"/>
          </w:tcPr>
          <w:p w14:paraId="689A5DAD" w14:textId="6EBC6A26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8B0F5" w14:textId="6BC17BA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Общий журнал работ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96B30" w14:textId="55EFF49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Приказ Министерства строительства и ЖКХ РФ от 02.12.2022 № 1026/</w:t>
            </w:r>
            <w:proofErr w:type="spellStart"/>
            <w:r w:rsidRPr="00EB6BE8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</w:p>
        </w:tc>
      </w:tr>
      <w:tr w:rsidR="00A148E8" w:rsidRPr="00EB6BE8" w14:paraId="6852FA94" w14:textId="77777777" w:rsidTr="0005730C">
        <w:trPr>
          <w:jc w:val="center"/>
        </w:trPr>
        <w:tc>
          <w:tcPr>
            <w:tcW w:w="562" w:type="dxa"/>
            <w:vAlign w:val="center"/>
          </w:tcPr>
          <w:p w14:paraId="06E8F457" w14:textId="56D460BC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F25C23" w14:textId="78B0D52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разбивки осей объекта капитального строительства на местности с исполнительной схемой разбивки осей объекта капитального строительства на местности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7CD6" w14:textId="7186D32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Приказ Министерства строительства и ЖКХ РФ от 16.15.2023 № 344/</w:t>
            </w:r>
            <w:proofErr w:type="spellStart"/>
            <w:r w:rsidRPr="00EB6BE8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  <w:r w:rsidRPr="00EB6BE8">
              <w:rPr>
                <w:rFonts w:ascii="Times New Roman" w:hAnsi="Times New Roman" w:cs="Times New Roman"/>
                <w:color w:val="000000"/>
              </w:rPr>
              <w:br/>
              <w:t>ГОСТ Р 51872-2019</w:t>
            </w:r>
          </w:p>
        </w:tc>
      </w:tr>
      <w:tr w:rsidR="00A148E8" w:rsidRPr="00EB6BE8" w14:paraId="30F59C6E" w14:textId="77777777" w:rsidTr="0005730C">
        <w:trPr>
          <w:jc w:val="center"/>
        </w:trPr>
        <w:tc>
          <w:tcPr>
            <w:tcW w:w="562" w:type="dxa"/>
            <w:vAlign w:val="center"/>
          </w:tcPr>
          <w:p w14:paraId="6B075F65" w14:textId="293FEA16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38D65" w14:textId="32EE618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готовности строительной части помещений (сооружений) к производству электромонтажных работ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1E26" w14:textId="5C5FE6B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2A5FE9BF" w14:textId="77777777" w:rsidTr="0005730C">
        <w:trPr>
          <w:jc w:val="center"/>
        </w:trPr>
        <w:tc>
          <w:tcPr>
            <w:tcW w:w="562" w:type="dxa"/>
            <w:vAlign w:val="center"/>
          </w:tcPr>
          <w:p w14:paraId="0AE0226A" w14:textId="796E421D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5032A" w14:textId="7E207DF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Справка о ликвидации недоделок, отмеченных в акте готовности строительной части к производству электромонтажных работ.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7471D" w14:textId="66221EF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3D417745" w14:textId="77777777" w:rsidTr="0005730C">
        <w:trPr>
          <w:jc w:val="center"/>
        </w:trPr>
        <w:tc>
          <w:tcPr>
            <w:tcW w:w="562" w:type="dxa"/>
            <w:vAlign w:val="center"/>
          </w:tcPr>
          <w:p w14:paraId="38547442" w14:textId="0116BFB9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FCE03F" w14:textId="3F8C50B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Акты освидетельствования скрытых работ*.</w:t>
            </w:r>
            <w:r w:rsidRPr="00EB6BE8">
              <w:rPr>
                <w:rFonts w:ascii="Times New Roman" w:hAnsi="Times New Roman" w:cs="Times New Roman"/>
                <w:color w:val="000000"/>
              </w:rPr>
              <w:br/>
              <w:t>*Работы, которые не могут быть освидетельствованы визуально после выполнения последующих работ, прекращающих доступ к ранее произведенным работам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38350" w14:textId="460BD86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Приказ Министерства строительства и ЖКХ РФ от 16.15.2023 № 344/</w:t>
            </w:r>
            <w:proofErr w:type="spellStart"/>
            <w:r w:rsidRPr="00EB6BE8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</w:p>
        </w:tc>
      </w:tr>
      <w:tr w:rsidR="00A148E8" w:rsidRPr="00EB6BE8" w14:paraId="25E97F61" w14:textId="77777777" w:rsidTr="0005730C">
        <w:trPr>
          <w:jc w:val="center"/>
        </w:trPr>
        <w:tc>
          <w:tcPr>
            <w:tcW w:w="562" w:type="dxa"/>
            <w:vAlign w:val="center"/>
          </w:tcPr>
          <w:p w14:paraId="568DBE42" w14:textId="1EDFE835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8C22C" w14:textId="0501E92F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Журнал входного контроля качества материалов, изделий, конструкций и оборудования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BD72" w14:textId="4D10F82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СП 48.13330.2019 СНиП 12-01-2004 Организация строительства</w:t>
            </w:r>
          </w:p>
        </w:tc>
      </w:tr>
      <w:tr w:rsidR="00A148E8" w:rsidRPr="00EB6BE8" w14:paraId="1449A610" w14:textId="77777777" w:rsidTr="0005730C">
        <w:trPr>
          <w:jc w:val="center"/>
        </w:trPr>
        <w:tc>
          <w:tcPr>
            <w:tcW w:w="562" w:type="dxa"/>
            <w:vAlign w:val="center"/>
          </w:tcPr>
          <w:p w14:paraId="58711DB9" w14:textId="294BAE9F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E37A0" w14:textId="355B5BF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Журнал прокладки кабелей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3531B" w14:textId="77777777" w:rsidR="00A148E8" w:rsidRPr="00EB6BE8" w:rsidRDefault="00A148E8" w:rsidP="00A148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  <w:p w14:paraId="18F89A71" w14:textId="3667F439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Правила технической эксплуатации электрических станций и сетей Российской Федерации</w:t>
            </w:r>
          </w:p>
        </w:tc>
      </w:tr>
      <w:tr w:rsidR="00A148E8" w:rsidRPr="00EB6BE8" w14:paraId="2FAE9B58" w14:textId="77777777" w:rsidTr="0005730C">
        <w:trPr>
          <w:jc w:val="center"/>
        </w:trPr>
        <w:tc>
          <w:tcPr>
            <w:tcW w:w="562" w:type="dxa"/>
            <w:vAlign w:val="center"/>
          </w:tcPr>
          <w:p w14:paraId="10396420" w14:textId="67DCF9CC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2DEB8" w14:textId="0CE496F6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Журнал монтажа кабельных муфт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EA12" w14:textId="0969B96E" w:rsidR="00A1057A" w:rsidRPr="00EB6BE8" w:rsidRDefault="00E47512" w:rsidP="00E475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</w:tc>
      </w:tr>
      <w:tr w:rsidR="00A148E8" w:rsidRPr="00EB6BE8" w14:paraId="2D907997" w14:textId="77777777" w:rsidTr="0005730C">
        <w:trPr>
          <w:jc w:val="center"/>
        </w:trPr>
        <w:tc>
          <w:tcPr>
            <w:tcW w:w="562" w:type="dxa"/>
            <w:vAlign w:val="center"/>
          </w:tcPr>
          <w:p w14:paraId="64212CBF" w14:textId="685DA033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E98BD" w14:textId="388008A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заводских приемо-сдаточных испытаний кабеля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68672" w14:textId="3A92435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По форме завода изготовителя</w:t>
            </w:r>
          </w:p>
        </w:tc>
      </w:tr>
      <w:tr w:rsidR="00A148E8" w:rsidRPr="00EB6BE8" w14:paraId="416A114C" w14:textId="77777777" w:rsidTr="0005730C">
        <w:trPr>
          <w:jc w:val="center"/>
        </w:trPr>
        <w:tc>
          <w:tcPr>
            <w:tcW w:w="562" w:type="dxa"/>
            <w:vAlign w:val="center"/>
          </w:tcPr>
          <w:p w14:paraId="2FB0EEC2" w14:textId="6EF43606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45FB2" w14:textId="22D7B0E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Паспорта (со всеми приложениями) и сертификаты на материалы и изделия, либо другие документы, удостоверяющие качество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7F39F" w14:textId="182DEE7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По форме завода изготовителя</w:t>
            </w:r>
          </w:p>
        </w:tc>
      </w:tr>
      <w:tr w:rsidR="00A148E8" w:rsidRPr="00EB6BE8" w14:paraId="41D85AA8" w14:textId="77777777" w:rsidTr="0005730C">
        <w:trPr>
          <w:jc w:val="center"/>
        </w:trPr>
        <w:tc>
          <w:tcPr>
            <w:tcW w:w="562" w:type="dxa"/>
            <w:vAlign w:val="center"/>
          </w:tcPr>
          <w:p w14:paraId="0A241D09" w14:textId="2E762890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AA0D6" w14:textId="47A9578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Руководство по эксплуатации оборудования, включающее указания по транспортированию, хранению, монтажу и вводу в эксплуатацию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8FEEB" w14:textId="35223C39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По форме завода изготовителя</w:t>
            </w:r>
          </w:p>
        </w:tc>
      </w:tr>
      <w:tr w:rsidR="00A148E8" w:rsidRPr="00EB6BE8" w14:paraId="1EE90C28" w14:textId="77777777" w:rsidTr="0005730C">
        <w:trPr>
          <w:jc w:val="center"/>
        </w:trPr>
        <w:tc>
          <w:tcPr>
            <w:tcW w:w="562" w:type="dxa"/>
            <w:vAlign w:val="center"/>
          </w:tcPr>
          <w:p w14:paraId="69CE986D" w14:textId="1F89BB1D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A83FC" w14:textId="469044F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изоляции кабельных перемычек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63416" w14:textId="58334D15" w:rsidR="00A1057A" w:rsidRPr="00EB6BE8" w:rsidRDefault="00F97ADD" w:rsidP="00F97A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</w:tc>
      </w:tr>
      <w:tr w:rsidR="00A148E8" w:rsidRPr="00EB6BE8" w14:paraId="3D08A15B" w14:textId="77777777" w:rsidTr="0005730C">
        <w:trPr>
          <w:jc w:val="center"/>
        </w:trPr>
        <w:tc>
          <w:tcPr>
            <w:tcW w:w="562" w:type="dxa"/>
            <w:vAlign w:val="center"/>
          </w:tcPr>
          <w:p w14:paraId="7886F313" w14:textId="6F30D426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8122A" w14:textId="27B3816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кабельных перемычек повышенным напряжением выпрямленного тока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DD59C" w14:textId="0C6C227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 xml:space="preserve">Инструкция по </w:t>
            </w:r>
            <w:r w:rsidR="0005730C" w:rsidRPr="00EB6BE8">
              <w:rPr>
                <w:rFonts w:ascii="Times New Roman" w:hAnsi="Times New Roman" w:cs="Times New Roman"/>
                <w:color w:val="000000"/>
              </w:rPr>
              <w:t>эксплуатации</w:t>
            </w:r>
            <w:r w:rsidRPr="00EB6BE8">
              <w:rPr>
                <w:rFonts w:ascii="Times New Roman" w:hAnsi="Times New Roman" w:cs="Times New Roman"/>
                <w:color w:val="000000"/>
              </w:rPr>
              <w:t xml:space="preserve"> силовых кабельных линий. Часть 1. кабельные линии напряжением до 35 кВ</w:t>
            </w:r>
          </w:p>
        </w:tc>
      </w:tr>
      <w:tr w:rsidR="00A148E8" w:rsidRPr="00EB6BE8" w14:paraId="4956A5E8" w14:textId="77777777" w:rsidTr="0005730C">
        <w:trPr>
          <w:jc w:val="center"/>
        </w:trPr>
        <w:tc>
          <w:tcPr>
            <w:tcW w:w="562" w:type="dxa"/>
            <w:vAlign w:val="center"/>
          </w:tcPr>
          <w:p w14:paraId="23649565" w14:textId="3927A121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402A1" w14:textId="2C78A1B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Исполнительный чертеж внешнего контура заземления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5CA81" w14:textId="5294408E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Правила устройства электроустановок 7-е изд.</w:t>
            </w:r>
          </w:p>
        </w:tc>
      </w:tr>
      <w:tr w:rsidR="00A148E8" w:rsidRPr="00EB6BE8" w14:paraId="651E3C4B" w14:textId="77777777" w:rsidTr="0005730C">
        <w:trPr>
          <w:jc w:val="center"/>
        </w:trPr>
        <w:tc>
          <w:tcPr>
            <w:tcW w:w="562" w:type="dxa"/>
            <w:vAlign w:val="center"/>
          </w:tcPr>
          <w:p w14:paraId="6BEF091A" w14:textId="54E82863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D0A34" w14:textId="2AE1AE8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осмотра заземлителей перед закрытием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4C20" w14:textId="1988852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 свободной форме</w:t>
            </w:r>
          </w:p>
        </w:tc>
      </w:tr>
      <w:tr w:rsidR="00A148E8" w:rsidRPr="00EB6BE8" w14:paraId="2E818C92" w14:textId="77777777" w:rsidTr="0005730C">
        <w:trPr>
          <w:jc w:val="center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00477160" w14:textId="7845C888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52BD1" w14:textId="2EF0FC8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Паспорт заземляющего устройства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D6C1" w14:textId="256914B1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43B00D45" w14:textId="77777777" w:rsidTr="0005730C">
        <w:trPr>
          <w:jc w:val="center"/>
        </w:trPr>
        <w:tc>
          <w:tcPr>
            <w:tcW w:w="562" w:type="dxa"/>
            <w:vAlign w:val="center"/>
          </w:tcPr>
          <w:p w14:paraId="18DCE294" w14:textId="1356774A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CF3E5" w14:textId="6E13D90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наличия цепей заземления всех элементов заземленного оборудования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3C2CF" w14:textId="77777777" w:rsidR="00B277A8" w:rsidRPr="00EB6BE8" w:rsidRDefault="00A1057A" w:rsidP="00A1057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 xml:space="preserve">ВСН 123-90 </w:t>
            </w:r>
            <w:r w:rsidR="00B277A8" w:rsidRPr="00EB6BE8">
              <w:rPr>
                <w:rFonts w:ascii="Times New Roman" w:hAnsi="Times New Roman" w:cs="Times New Roman"/>
                <w:color w:val="000000"/>
              </w:rPr>
              <w:t xml:space="preserve">Ведомственные строительные нормы. Инструкция по оформлению приемо-сдаточной </w:t>
            </w:r>
            <w:r w:rsidR="00B277A8" w:rsidRPr="00EB6BE8">
              <w:rPr>
                <w:rFonts w:ascii="Times New Roman" w:hAnsi="Times New Roman" w:cs="Times New Roman"/>
                <w:color w:val="000000"/>
              </w:rPr>
              <w:lastRenderedPageBreak/>
              <w:t>документации по электромонтажным работам.</w:t>
            </w:r>
          </w:p>
          <w:p w14:paraId="595597DE" w14:textId="110554B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Правила устройства электроустановок 7-е изд.</w:t>
            </w:r>
            <w:r w:rsidR="00B277A8" w:rsidRPr="00EB6BE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B6BE8">
              <w:rPr>
                <w:rFonts w:ascii="Times New Roman" w:hAnsi="Times New Roman" w:cs="Times New Roman"/>
                <w:color w:val="000000"/>
              </w:rPr>
              <w:t>Правила технической эксплуатации электрических станций и сетей Российской Федерации</w:t>
            </w:r>
          </w:p>
        </w:tc>
      </w:tr>
      <w:tr w:rsidR="00A148E8" w:rsidRPr="00EB6BE8" w14:paraId="443A3E2C" w14:textId="77777777" w:rsidTr="0005730C">
        <w:trPr>
          <w:jc w:val="center"/>
        </w:trPr>
        <w:tc>
          <w:tcPr>
            <w:tcW w:w="562" w:type="dxa"/>
            <w:vAlign w:val="center"/>
          </w:tcPr>
          <w:p w14:paraId="4C396D2F" w14:textId="4B78E990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E8C99" w14:textId="0A7A88B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растеканию токов заземляющего устройства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B254" w14:textId="355ADD0F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Правила устройства электроустановок 7-е изд.</w:t>
            </w:r>
          </w:p>
        </w:tc>
      </w:tr>
      <w:tr w:rsidR="00A148E8" w:rsidRPr="00EB6BE8" w14:paraId="49CA021E" w14:textId="77777777" w:rsidTr="0005730C">
        <w:trPr>
          <w:jc w:val="center"/>
        </w:trPr>
        <w:tc>
          <w:tcPr>
            <w:tcW w:w="562" w:type="dxa"/>
            <w:vAlign w:val="center"/>
          </w:tcPr>
          <w:p w14:paraId="2F16328D" w14:textId="71A2BC67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E1794" w14:textId="19DA8E0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приема-передачи оборудования в монтаж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B3FC4" w14:textId="3893CA7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50451F05" w14:textId="77777777" w:rsidTr="0005730C">
        <w:trPr>
          <w:jc w:val="center"/>
        </w:trPr>
        <w:tc>
          <w:tcPr>
            <w:tcW w:w="562" w:type="dxa"/>
            <w:vAlign w:val="center"/>
          </w:tcPr>
          <w:p w14:paraId="38CE830D" w14:textId="4E9B9379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66BBA" w14:textId="7086431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технической готовности электромонтажных работ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FAEE3" w14:textId="18CC1C6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6C9766D8" w14:textId="77777777" w:rsidTr="0005730C">
        <w:trPr>
          <w:jc w:val="center"/>
        </w:trPr>
        <w:tc>
          <w:tcPr>
            <w:tcW w:w="562" w:type="dxa"/>
            <w:vAlign w:val="center"/>
          </w:tcPr>
          <w:p w14:paraId="6B2B82D3" w14:textId="51250938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6BB54" w14:textId="69C949F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Ведомость электромонтажных недоделок, не препятствующих комплексному опробованию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D8E42" w14:textId="696AE3C6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7AC50335" w14:textId="77777777" w:rsidTr="0005730C">
        <w:trPr>
          <w:jc w:val="center"/>
        </w:trPr>
        <w:tc>
          <w:tcPr>
            <w:tcW w:w="562" w:type="dxa"/>
            <w:vAlign w:val="center"/>
          </w:tcPr>
          <w:p w14:paraId="081BA44C" w14:textId="5D3159D3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AADC9" w14:textId="6A282707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Ведомость смонтированного электрооборудования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B803" w14:textId="44B117E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32F468A4" w14:textId="77777777" w:rsidTr="0005730C">
        <w:trPr>
          <w:jc w:val="center"/>
        </w:trPr>
        <w:tc>
          <w:tcPr>
            <w:tcW w:w="562" w:type="dxa"/>
            <w:vAlign w:val="center"/>
          </w:tcPr>
          <w:p w14:paraId="207FE092" w14:textId="15C1C9FE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71136" w14:textId="216E399F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приемки оборудования после индивидуального испытания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2C18" w14:textId="0051162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 xml:space="preserve">СП 68.13330.2017 </w:t>
            </w:r>
            <w:r w:rsidR="003045F4" w:rsidRPr="00EB6BE8">
              <w:rPr>
                <w:rFonts w:ascii="Times New Roman" w:hAnsi="Times New Roman" w:cs="Times New Roman"/>
                <w:color w:val="000000"/>
              </w:rPr>
              <w:t xml:space="preserve">Свод правил. </w:t>
            </w:r>
            <w:r w:rsidRPr="00EB6BE8">
              <w:rPr>
                <w:rFonts w:ascii="Times New Roman" w:hAnsi="Times New Roman" w:cs="Times New Roman"/>
                <w:color w:val="000000"/>
              </w:rPr>
              <w:t>Приемка в эксплуатацию законченных строительством объектов</w:t>
            </w:r>
          </w:p>
        </w:tc>
      </w:tr>
      <w:tr w:rsidR="00A148E8" w:rsidRPr="00EB6BE8" w14:paraId="496A59CD" w14:textId="77777777" w:rsidTr="0005730C">
        <w:trPr>
          <w:jc w:val="center"/>
        </w:trPr>
        <w:tc>
          <w:tcPr>
            <w:tcW w:w="562" w:type="dxa"/>
            <w:vAlign w:val="center"/>
          </w:tcPr>
          <w:p w14:paraId="0AD181FD" w14:textId="6060B1E0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748C12" w14:textId="1CA548D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приемки оборудования после комплексного опробования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5B1D" w14:textId="6E52921A" w:rsidR="00A1057A" w:rsidRPr="00EB6BE8" w:rsidRDefault="003045F4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СП 68.13330.2017 Свод правил. Приемка в эксплуатацию законченных строительством объектов</w:t>
            </w:r>
          </w:p>
        </w:tc>
      </w:tr>
      <w:tr w:rsidR="00A148E8" w:rsidRPr="00EB6BE8" w14:paraId="5161243B" w14:textId="77777777" w:rsidTr="0005730C">
        <w:trPr>
          <w:jc w:val="center"/>
        </w:trPr>
        <w:tc>
          <w:tcPr>
            <w:tcW w:w="562" w:type="dxa"/>
            <w:vAlign w:val="center"/>
          </w:tcPr>
          <w:p w14:paraId="69C3B8F6" w14:textId="7D0FC047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BA550" w14:textId="0BE7AC1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РУ 10-35 кВ повышенным напряжением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AFC7" w14:textId="2F647CD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41AEA5F1" w14:textId="77777777" w:rsidTr="0005730C">
        <w:trPr>
          <w:jc w:val="center"/>
        </w:trPr>
        <w:tc>
          <w:tcPr>
            <w:tcW w:w="562" w:type="dxa"/>
            <w:vAlign w:val="center"/>
          </w:tcPr>
          <w:p w14:paraId="76783FC5" w14:textId="0655882E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35090" w14:textId="51C25F66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проверки реле и датчиков тока после монтажа в РУ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A903" w14:textId="3D167A1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4089D340" w14:textId="77777777" w:rsidTr="0005730C">
        <w:trPr>
          <w:jc w:val="center"/>
        </w:trPr>
        <w:tc>
          <w:tcPr>
            <w:tcW w:w="562" w:type="dxa"/>
            <w:vAlign w:val="center"/>
          </w:tcPr>
          <w:p w14:paraId="1E7E336E" w14:textId="730C83AE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7B622" w14:textId="28D2B2D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наладки переключателя положения ПБВ (</w:t>
            </w:r>
            <w:proofErr w:type="spellStart"/>
            <w:r w:rsidRPr="00EB6BE8">
              <w:rPr>
                <w:rFonts w:ascii="Times New Roman" w:hAnsi="Times New Roman" w:cs="Times New Roman"/>
                <w:color w:val="000000"/>
              </w:rPr>
              <w:t>анцапф</w:t>
            </w:r>
            <w:proofErr w:type="spellEnd"/>
            <w:r w:rsidRPr="00EB6BE8">
              <w:rPr>
                <w:rFonts w:ascii="Times New Roman" w:hAnsi="Times New Roman" w:cs="Times New Roman"/>
                <w:color w:val="000000"/>
              </w:rPr>
              <w:t>) трансформатора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338E0" w14:textId="22573F8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066D4DCF" w14:textId="77777777" w:rsidTr="0005730C">
        <w:trPr>
          <w:jc w:val="center"/>
        </w:trPr>
        <w:tc>
          <w:tcPr>
            <w:tcW w:w="562" w:type="dxa"/>
            <w:vAlign w:val="center"/>
          </w:tcPr>
          <w:p w14:paraId="1948D908" w14:textId="1300DDD0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ABAB6" w14:textId="36245D7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проверки и наладки устройств защиты и автоматики всех присоединений, проверки изоляции вторичных цепей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99171" w14:textId="082C7F67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11E831FD" w14:textId="77777777" w:rsidTr="0005730C">
        <w:trPr>
          <w:jc w:val="center"/>
        </w:trPr>
        <w:tc>
          <w:tcPr>
            <w:tcW w:w="562" w:type="dxa"/>
            <w:vAlign w:val="center"/>
          </w:tcPr>
          <w:p w14:paraId="1E8FF865" w14:textId="70CEE3B4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38FD02" w14:textId="2C236DC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наладки и проверки трансформатора тока и напряжения (РП, РТП)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DFAF" w14:textId="2E203AB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0C71771E" w14:textId="77777777" w:rsidTr="0005730C">
        <w:trPr>
          <w:jc w:val="center"/>
        </w:trPr>
        <w:tc>
          <w:tcPr>
            <w:tcW w:w="562" w:type="dxa"/>
            <w:vAlign w:val="center"/>
          </w:tcPr>
          <w:p w14:paraId="78454EB2" w14:textId="14EE25A9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E90591" w14:textId="66369426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проверки и наладки автоматических выключателей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4BBE" w14:textId="2579E72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4110EE8C" w14:textId="77777777" w:rsidTr="0005730C">
        <w:trPr>
          <w:jc w:val="center"/>
        </w:trPr>
        <w:tc>
          <w:tcPr>
            <w:tcW w:w="562" w:type="dxa"/>
            <w:vAlign w:val="center"/>
          </w:tcPr>
          <w:p w14:paraId="27E87995" w14:textId="79EC03A3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D20F3" w14:textId="56DE6C7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 xml:space="preserve">Протокол испытания напряжением промышленной частоты изоляции </w:t>
            </w:r>
            <w:r w:rsidRPr="00EB6BE8">
              <w:rPr>
                <w:rFonts w:ascii="Times New Roman" w:hAnsi="Times New Roman" w:cs="Times New Roman"/>
                <w:color w:val="000000"/>
              </w:rPr>
              <w:br/>
              <w:t>ячеек КРУ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5B941" w14:textId="50A4DCF7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0F41CEA8" w14:textId="77777777" w:rsidTr="0005730C">
        <w:trPr>
          <w:jc w:val="center"/>
        </w:trPr>
        <w:tc>
          <w:tcPr>
            <w:tcW w:w="562" w:type="dxa"/>
            <w:vAlign w:val="center"/>
          </w:tcPr>
          <w:p w14:paraId="6259D994" w14:textId="379A5A63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CDFFA" w14:textId="2DF4ECD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изоляции первичных и вторичных цепей КРУ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9522A" w14:textId="5FBDD2D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5FD9D36B" w14:textId="77777777" w:rsidTr="0005730C">
        <w:trPr>
          <w:jc w:val="center"/>
        </w:trPr>
        <w:tc>
          <w:tcPr>
            <w:tcW w:w="562" w:type="dxa"/>
            <w:vAlign w:val="center"/>
          </w:tcPr>
          <w:p w14:paraId="7EE2DAA2" w14:textId="4F6D14D2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A705C" w14:textId="282E265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постоянному току элементов КРУ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56ED6" w14:textId="104F27A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0602AB62" w14:textId="77777777" w:rsidTr="0005730C">
        <w:trPr>
          <w:jc w:val="center"/>
        </w:trPr>
        <w:tc>
          <w:tcPr>
            <w:tcW w:w="562" w:type="dxa"/>
            <w:vAlign w:val="center"/>
          </w:tcPr>
          <w:p w14:paraId="0FF29154" w14:textId="6274D6FB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DF0C5" w14:textId="0D814FE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Механические испытания элементов КРУ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AAAD" w14:textId="47B1E4F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137309CD" w14:textId="77777777" w:rsidTr="0005730C">
        <w:trPr>
          <w:jc w:val="center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0AB8A4D0" w14:textId="36E05529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788EA" w14:textId="34E29C7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изоляции трансформаторов тока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C728B" w14:textId="0EA91499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6638EE7F" w14:textId="77777777" w:rsidTr="0005730C">
        <w:trPr>
          <w:jc w:val="center"/>
        </w:trPr>
        <w:tc>
          <w:tcPr>
            <w:tcW w:w="562" w:type="dxa"/>
            <w:vAlign w:val="center"/>
          </w:tcPr>
          <w:p w14:paraId="1FD86425" w14:textId="5EDB6CAE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69C6F" w14:textId="74997BB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повышенным напряжением основной и вторичных обмоток трансформаторов тока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229F" w14:textId="0787EEA7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2313C039" w14:textId="77777777" w:rsidTr="0005730C">
        <w:trPr>
          <w:jc w:val="center"/>
        </w:trPr>
        <w:tc>
          <w:tcPr>
            <w:tcW w:w="562" w:type="dxa"/>
            <w:vAlign w:val="center"/>
          </w:tcPr>
          <w:p w14:paraId="7C538037" w14:textId="4E1995BD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6AAB61" w14:textId="3F2CDAD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коэффициента трансформации трансформатора тока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6335" w14:textId="04DB319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7AF121FD" w14:textId="77777777" w:rsidTr="0005730C">
        <w:trPr>
          <w:jc w:val="center"/>
        </w:trPr>
        <w:tc>
          <w:tcPr>
            <w:tcW w:w="562" w:type="dxa"/>
            <w:vAlign w:val="center"/>
          </w:tcPr>
          <w:p w14:paraId="087364AE" w14:textId="73BFCFAC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A099A" w14:textId="36D3B07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основной и вторичных обмоток трансформаторов тока постоянному току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4119" w14:textId="68096AA7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463F8788" w14:textId="77777777" w:rsidTr="0005730C">
        <w:trPr>
          <w:jc w:val="center"/>
        </w:trPr>
        <w:tc>
          <w:tcPr>
            <w:tcW w:w="562" w:type="dxa"/>
            <w:vAlign w:val="center"/>
          </w:tcPr>
          <w:p w14:paraId="591637E7" w14:textId="26363BE5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B85B7" w14:textId="72266B19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повышенным напряжением трансформатора напряжения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58D6D" w14:textId="4C4D86D9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4B60ED69" w14:textId="77777777" w:rsidTr="0005730C">
        <w:trPr>
          <w:jc w:val="center"/>
        </w:trPr>
        <w:tc>
          <w:tcPr>
            <w:tcW w:w="562" w:type="dxa"/>
            <w:vAlign w:val="center"/>
          </w:tcPr>
          <w:p w14:paraId="2B819F7C" w14:textId="097CA4AE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0229A" w14:textId="46E7870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вторичных обмоток трансформатора напряжения постоянному току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3D86" w14:textId="553B082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4F0C6CA4" w14:textId="77777777" w:rsidTr="0005730C">
        <w:trPr>
          <w:jc w:val="center"/>
        </w:trPr>
        <w:tc>
          <w:tcPr>
            <w:tcW w:w="562" w:type="dxa"/>
            <w:vAlign w:val="center"/>
          </w:tcPr>
          <w:p w14:paraId="0CC650DB" w14:textId="0BD457A9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891D0" w14:textId="3B35105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конденсаторов делителей напряжения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EB180" w14:textId="54B57BE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313DABFC" w14:textId="77777777" w:rsidTr="0005730C">
        <w:trPr>
          <w:jc w:val="center"/>
        </w:trPr>
        <w:tc>
          <w:tcPr>
            <w:tcW w:w="562" w:type="dxa"/>
            <w:vAlign w:val="center"/>
          </w:tcPr>
          <w:p w14:paraId="523C329F" w14:textId="11C1F19D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EE47C" w14:textId="7DC15EF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повышенным напряжением промышленной частоты изоляции разъединителей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06A60" w14:textId="515FAA7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53791C48" w14:textId="77777777" w:rsidTr="0005730C">
        <w:trPr>
          <w:jc w:val="center"/>
        </w:trPr>
        <w:tc>
          <w:tcPr>
            <w:tcW w:w="562" w:type="dxa"/>
            <w:vAlign w:val="center"/>
          </w:tcPr>
          <w:p w14:paraId="1CA416C7" w14:textId="464F8750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A81E5" w14:textId="7E64A60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постоянному току контактов разъединителей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1178" w14:textId="5E1C0EC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451D5802" w14:textId="77777777" w:rsidTr="0005730C">
        <w:trPr>
          <w:jc w:val="center"/>
        </w:trPr>
        <w:tc>
          <w:tcPr>
            <w:tcW w:w="562" w:type="dxa"/>
            <w:vAlign w:val="center"/>
          </w:tcPr>
          <w:p w14:paraId="53BF12A5" w14:textId="4A008AF7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B3036" w14:textId="76436B2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проверки работы разъединителя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7383" w14:textId="757060F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1D1EDC83" w14:textId="77777777" w:rsidTr="0005730C">
        <w:trPr>
          <w:jc w:val="center"/>
        </w:trPr>
        <w:tc>
          <w:tcPr>
            <w:tcW w:w="562" w:type="dxa"/>
            <w:vAlign w:val="center"/>
          </w:tcPr>
          <w:p w14:paraId="44A1A4A1" w14:textId="59B85192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580D8" w14:textId="1373CCE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проверки работы механической блокировки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C9578" w14:textId="734551D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20494588" w14:textId="77777777" w:rsidTr="0005730C">
        <w:trPr>
          <w:jc w:val="center"/>
        </w:trPr>
        <w:tc>
          <w:tcPr>
            <w:tcW w:w="562" w:type="dxa"/>
            <w:vAlign w:val="center"/>
          </w:tcPr>
          <w:p w14:paraId="786A601E" w14:textId="16174FF1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F6574F" w14:textId="5C88AA3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проверки целостности плавкой вставки предохранителя выше 1000 В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047A4" w14:textId="4561FBE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3445FA8E" w14:textId="77777777" w:rsidTr="0005730C">
        <w:trPr>
          <w:jc w:val="center"/>
        </w:trPr>
        <w:tc>
          <w:tcPr>
            <w:tcW w:w="562" w:type="dxa"/>
            <w:vAlign w:val="center"/>
          </w:tcPr>
          <w:p w14:paraId="131DCB69" w14:textId="3D6F242D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13450" w14:textId="01F7A45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 xml:space="preserve">Протокол проверки качества выполнения болтовых, </w:t>
            </w:r>
            <w:proofErr w:type="spellStart"/>
            <w:r w:rsidRPr="00EB6BE8">
              <w:rPr>
                <w:rFonts w:ascii="Times New Roman" w:hAnsi="Times New Roman" w:cs="Times New Roman"/>
                <w:color w:val="000000"/>
              </w:rPr>
              <w:t>опрессованных</w:t>
            </w:r>
            <w:proofErr w:type="spellEnd"/>
            <w:r w:rsidRPr="00EB6BE8">
              <w:rPr>
                <w:rFonts w:ascii="Times New Roman" w:hAnsi="Times New Roman" w:cs="Times New Roman"/>
                <w:color w:val="000000"/>
              </w:rPr>
              <w:t xml:space="preserve"> и сварных контактных соединений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D19B" w14:textId="5B0A83F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2A285138" w14:textId="77777777" w:rsidTr="0005730C">
        <w:trPr>
          <w:jc w:val="center"/>
        </w:trPr>
        <w:tc>
          <w:tcPr>
            <w:tcW w:w="562" w:type="dxa"/>
            <w:vAlign w:val="center"/>
          </w:tcPr>
          <w:p w14:paraId="6E8899A8" w14:textId="7E23CFEB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7BA743" w14:textId="1468E16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наладки автоматического ввода резерва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C7819" w14:textId="3D74B461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2EC38CD6" w14:textId="77777777" w:rsidTr="0005730C">
        <w:trPr>
          <w:jc w:val="center"/>
        </w:trPr>
        <w:tc>
          <w:tcPr>
            <w:tcW w:w="562" w:type="dxa"/>
            <w:vAlign w:val="center"/>
          </w:tcPr>
          <w:p w14:paraId="76FCE1A9" w14:textId="0E7C5E42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6A00DC" w14:textId="169BAB39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Акты об испытаниях устройств телефонизации, радиофикации, телевидения, сигнализации и автоматизации (протокол проверки и наладки приборов и устройств телемеханики на оборудовании)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FEA7D" w14:textId="4138C26F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74722C38" w14:textId="77777777" w:rsidTr="0005730C">
        <w:trPr>
          <w:jc w:val="center"/>
        </w:trPr>
        <w:tc>
          <w:tcPr>
            <w:tcW w:w="562" w:type="dxa"/>
            <w:vAlign w:val="center"/>
          </w:tcPr>
          <w:p w14:paraId="0CF8DDD4" w14:textId="1E560D7F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2B6ED" w14:textId="6D0477C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Перечень защитных средств, противопожарного инвентаря, плакатов по ОТ и ТБ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82AE" w14:textId="3987E3F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503ECE1A" w14:textId="77777777" w:rsidTr="0005730C">
        <w:trPr>
          <w:jc w:val="center"/>
        </w:trPr>
        <w:tc>
          <w:tcPr>
            <w:tcW w:w="562" w:type="dxa"/>
            <w:vAlign w:val="center"/>
          </w:tcPr>
          <w:p w14:paraId="32E73AF4" w14:textId="3C7324B6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D83AC" w14:textId="5F7417D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защитных средств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13FF1" w14:textId="2D40FA5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384C8AB9" w14:textId="77777777" w:rsidTr="0005730C">
        <w:trPr>
          <w:jc w:val="center"/>
        </w:trPr>
        <w:tc>
          <w:tcPr>
            <w:tcW w:w="562" w:type="dxa"/>
            <w:vAlign w:val="center"/>
          </w:tcPr>
          <w:p w14:paraId="36ADF54E" w14:textId="3E54D277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A8807F" w14:textId="03C3410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осмотра и проверки смонтированного электрооборудования распределительных устройств и электрических подстанций напряжением до 35 кВ включительно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6717D" w14:textId="30D1526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030F6721" w14:textId="77777777" w:rsidTr="0005730C">
        <w:trPr>
          <w:jc w:val="center"/>
        </w:trPr>
        <w:tc>
          <w:tcPr>
            <w:tcW w:w="562" w:type="dxa"/>
            <w:vAlign w:val="center"/>
          </w:tcPr>
          <w:p w14:paraId="65A4B5A4" w14:textId="402860D7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94245" w14:textId="74A2DD5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о выявленных дефектах оборудования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059BB" w14:textId="6953B92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7182EE8D" w14:textId="77777777" w:rsidTr="0005730C">
        <w:trPr>
          <w:jc w:val="center"/>
        </w:trPr>
        <w:tc>
          <w:tcPr>
            <w:tcW w:w="562" w:type="dxa"/>
            <w:vAlign w:val="center"/>
          </w:tcPr>
          <w:p w14:paraId="1FEF0B0E" w14:textId="7B89ACFC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7DC46" w14:textId="27135CF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Паспорт завода-изготовителя на силовой трансформатор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A2825" w14:textId="4BF2BE5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3FF7AEBE" w14:textId="77777777" w:rsidTr="0005730C">
        <w:trPr>
          <w:jc w:val="center"/>
        </w:trPr>
        <w:tc>
          <w:tcPr>
            <w:tcW w:w="562" w:type="dxa"/>
            <w:vAlign w:val="center"/>
          </w:tcPr>
          <w:p w14:paraId="70F0A229" w14:textId="7CE8572F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9F282" w14:textId="2CE1D59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Инструкция на силовой трансформатор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498D" w14:textId="3A7C2F9F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0A423CFA" w14:textId="77777777" w:rsidTr="0005730C">
        <w:trPr>
          <w:jc w:val="center"/>
        </w:trPr>
        <w:tc>
          <w:tcPr>
            <w:tcW w:w="562" w:type="dxa"/>
            <w:vAlign w:val="center"/>
          </w:tcPr>
          <w:p w14:paraId="79C6637D" w14:textId="70692F5D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39E15" w14:textId="6ECB7FE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 xml:space="preserve">Паспорт на блоки тепловой защиты 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6638" w14:textId="493BCCD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081E223F" w14:textId="77777777" w:rsidTr="0005730C">
        <w:trPr>
          <w:jc w:val="center"/>
        </w:trPr>
        <w:tc>
          <w:tcPr>
            <w:tcW w:w="562" w:type="dxa"/>
            <w:vAlign w:val="center"/>
          </w:tcPr>
          <w:p w14:paraId="5D3F3F3B" w14:textId="6B601C74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9B384" w14:textId="0FF6CBC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характеристик изоляции силового трансформатора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8BD2D" w14:textId="162D308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7EDBF87E" w14:textId="77777777" w:rsidTr="0005730C">
        <w:trPr>
          <w:jc w:val="center"/>
        </w:trPr>
        <w:tc>
          <w:tcPr>
            <w:tcW w:w="562" w:type="dxa"/>
            <w:vAlign w:val="center"/>
          </w:tcPr>
          <w:p w14:paraId="15004E24" w14:textId="1B595FC1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273F3" w14:textId="09F3C1A6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повышенным напряжениям силового трансформатора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705F3" w14:textId="5EABE3F7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2AFE8D88" w14:textId="77777777" w:rsidTr="0005730C">
        <w:trPr>
          <w:jc w:val="center"/>
        </w:trPr>
        <w:tc>
          <w:tcPr>
            <w:tcW w:w="562" w:type="dxa"/>
            <w:vAlign w:val="center"/>
          </w:tcPr>
          <w:p w14:paraId="1D455B50" w14:textId="7F4CC871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CCC5B" w14:textId="6758AD8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обмоток постоянному току силового трансформатора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6CB1" w14:textId="03555FA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53A91450" w14:textId="77777777" w:rsidTr="0005730C">
        <w:trPr>
          <w:jc w:val="center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4E46A772" w14:textId="417B491F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93D0" w14:textId="50071FE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проверки коэффициента трансформации силового трансформатора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4C69" w14:textId="7D43A391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38668FC2" w14:textId="77777777" w:rsidTr="0005730C">
        <w:trPr>
          <w:jc w:val="center"/>
        </w:trPr>
        <w:tc>
          <w:tcPr>
            <w:tcW w:w="562" w:type="dxa"/>
            <w:vAlign w:val="center"/>
          </w:tcPr>
          <w:p w14:paraId="41E37E66" w14:textId="6F16C9B1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F10F" w14:textId="3C5F389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потерь холостого хода силового трансформатора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0BCC4" w14:textId="26E6F55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182DABE3" w14:textId="77777777" w:rsidTr="0005730C">
        <w:trPr>
          <w:jc w:val="center"/>
        </w:trPr>
        <w:tc>
          <w:tcPr>
            <w:tcW w:w="562" w:type="dxa"/>
            <w:vAlign w:val="center"/>
          </w:tcPr>
          <w:p w14:paraId="5E322D6D" w14:textId="578C1256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59985" w14:textId="2C0B76C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фразировки силовых трансформаторов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F64DF" w14:textId="055E677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540C1B21" w14:textId="77777777" w:rsidTr="0005730C">
        <w:trPr>
          <w:jc w:val="center"/>
        </w:trPr>
        <w:tc>
          <w:tcPr>
            <w:tcW w:w="562" w:type="dxa"/>
            <w:vAlign w:val="center"/>
          </w:tcPr>
          <w:p w14:paraId="1B644B56" w14:textId="5D50B90B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AF0B0" w14:textId="4ED8ED1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сокращенного анализа масла (для трансформаторов типа ТМ)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096F5" w14:textId="11B412C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3278A4EF" w14:textId="77777777" w:rsidTr="0005730C">
        <w:trPr>
          <w:jc w:val="center"/>
        </w:trPr>
        <w:tc>
          <w:tcPr>
            <w:tcW w:w="562" w:type="dxa"/>
            <w:vAlign w:val="center"/>
          </w:tcPr>
          <w:p w14:paraId="3651182B" w14:textId="7E65F7B0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8EA82" w14:textId="730D412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трансформатора включением толчком на номинальное напряжение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9629B" w14:textId="444222C1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4B3E9280" w14:textId="77777777" w:rsidTr="0005730C">
        <w:trPr>
          <w:jc w:val="center"/>
        </w:trPr>
        <w:tc>
          <w:tcPr>
            <w:tcW w:w="562" w:type="dxa"/>
            <w:vAlign w:val="center"/>
          </w:tcPr>
          <w:p w14:paraId="2FC67C4C" w14:textId="210F6E8C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3823" w14:textId="5E8A852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о совместном включении трансформаторов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59053" w14:textId="383C2F9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3A0DB61B" w14:textId="77777777" w:rsidTr="0005730C">
        <w:trPr>
          <w:jc w:val="center"/>
        </w:trPr>
        <w:tc>
          <w:tcPr>
            <w:tcW w:w="562" w:type="dxa"/>
            <w:vAlign w:val="center"/>
          </w:tcPr>
          <w:p w14:paraId="5ABCFC7D" w14:textId="6648B1B1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F1BC8" w14:textId="03225A46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о приемке и монтаже силового трансформатора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98F5C" w14:textId="77FB6A4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</w:tbl>
    <w:p w14:paraId="19DC417A" w14:textId="48D8D24E" w:rsidR="00A1057A" w:rsidRDefault="00A1057A" w:rsidP="004C397B"/>
    <w:p w14:paraId="4108DBAB" w14:textId="77777777" w:rsidR="009E2C8E" w:rsidRDefault="009E2C8E" w:rsidP="004C397B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9E2C8E" w:rsidRPr="009E2C8E" w14:paraId="593415A3" w14:textId="77777777" w:rsidTr="00D562B2">
        <w:tc>
          <w:tcPr>
            <w:tcW w:w="4947" w:type="dxa"/>
          </w:tcPr>
          <w:p w14:paraId="505BC36F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ЗАКАЗЧИК</w:t>
            </w:r>
          </w:p>
          <w:p w14:paraId="6B656C30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Cs/>
              </w:rPr>
              <w:t>Генеральный директор</w:t>
            </w:r>
          </w:p>
          <w:p w14:paraId="2CF458BC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АО «</w:t>
            </w:r>
            <w:r w:rsidRPr="009E2C8E">
              <w:rPr>
                <w:rFonts w:ascii="Times New Roman" w:hAnsi="Times New Roman" w:cs="Times New Roman"/>
                <w:noProof/>
              </w:rPr>
              <w:t>Синтез Групп»</w:t>
            </w:r>
          </w:p>
        </w:tc>
        <w:tc>
          <w:tcPr>
            <w:tcW w:w="4974" w:type="dxa"/>
          </w:tcPr>
          <w:p w14:paraId="34FD0255" w14:textId="77777777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ПОДРЯДЧИК</w:t>
            </w:r>
          </w:p>
          <w:p w14:paraId="694F4F24" w14:textId="059685B9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  <w:p w14:paraId="229C173C" w14:textId="4E9C0AAB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</w:p>
        </w:tc>
      </w:tr>
      <w:tr w:rsidR="009E2C8E" w:rsidRPr="009E2C8E" w14:paraId="3FBD5250" w14:textId="77777777" w:rsidTr="00D562B2">
        <w:tc>
          <w:tcPr>
            <w:tcW w:w="4947" w:type="dxa"/>
          </w:tcPr>
          <w:p w14:paraId="3E2EFAF0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2B5D922B" w14:textId="77777777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9E2C8E" w:rsidRPr="009E2C8E" w14:paraId="6D60EE63" w14:textId="77777777" w:rsidTr="00D562B2">
        <w:tc>
          <w:tcPr>
            <w:tcW w:w="4947" w:type="dxa"/>
          </w:tcPr>
          <w:p w14:paraId="5D0BA6F8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2311651E" w14:textId="77777777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9E2C8E" w:rsidRPr="009E2C8E" w14:paraId="484DB067" w14:textId="77777777" w:rsidTr="00D562B2">
        <w:tc>
          <w:tcPr>
            <w:tcW w:w="4947" w:type="dxa"/>
          </w:tcPr>
          <w:p w14:paraId="3AA63889" w14:textId="355AC9F9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_________________ В.Ю. Кондратюк</w:t>
            </w:r>
          </w:p>
          <w:p w14:paraId="15D3C141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74" w:type="dxa"/>
          </w:tcPr>
          <w:p w14:paraId="77A99A26" w14:textId="04741183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 xml:space="preserve">_________________ </w:t>
            </w:r>
            <w:bookmarkStart w:id="1" w:name="_GoBack"/>
            <w:bookmarkEnd w:id="1"/>
          </w:p>
          <w:p w14:paraId="408BA535" w14:textId="77777777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</w:tr>
    </w:tbl>
    <w:p w14:paraId="36366D6F" w14:textId="5574031E" w:rsidR="009E2C8E" w:rsidRPr="009E2C8E" w:rsidRDefault="009E2C8E" w:rsidP="004C397B">
      <w:pPr>
        <w:rPr>
          <w:rFonts w:ascii="Times New Roman" w:hAnsi="Times New Roman" w:cs="Times New Roman"/>
        </w:rPr>
      </w:pPr>
    </w:p>
    <w:sectPr w:rsidR="009E2C8E" w:rsidRPr="009E2C8E" w:rsidSect="004C397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1E9"/>
    <w:rsid w:val="0005730C"/>
    <w:rsid w:val="00187B93"/>
    <w:rsid w:val="001F3FB0"/>
    <w:rsid w:val="002173A4"/>
    <w:rsid w:val="003045F4"/>
    <w:rsid w:val="00453154"/>
    <w:rsid w:val="00466F2F"/>
    <w:rsid w:val="004C397B"/>
    <w:rsid w:val="00506E2F"/>
    <w:rsid w:val="005D5E27"/>
    <w:rsid w:val="00670104"/>
    <w:rsid w:val="00671A0A"/>
    <w:rsid w:val="006E56EB"/>
    <w:rsid w:val="00743AC7"/>
    <w:rsid w:val="009641E9"/>
    <w:rsid w:val="009E2C8E"/>
    <w:rsid w:val="00A1057A"/>
    <w:rsid w:val="00A148E8"/>
    <w:rsid w:val="00AB086B"/>
    <w:rsid w:val="00B277A8"/>
    <w:rsid w:val="00B322CC"/>
    <w:rsid w:val="00D5340E"/>
    <w:rsid w:val="00E47512"/>
    <w:rsid w:val="00E64C42"/>
    <w:rsid w:val="00EB6BE8"/>
    <w:rsid w:val="00F9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3B05"/>
  <w15:chartTrackingRefBased/>
  <w15:docId w15:val="{DF066C0F-33BD-4FE7-9B16-E41CFE278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0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1824</Words>
  <Characters>10399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Кузьмин</dc:creator>
  <cp:keywords/>
  <dc:description/>
  <cp:lastModifiedBy>Пользователь Windows</cp:lastModifiedBy>
  <cp:revision>21</cp:revision>
  <dcterms:created xsi:type="dcterms:W3CDTF">2024-06-21T07:46:00Z</dcterms:created>
  <dcterms:modified xsi:type="dcterms:W3CDTF">2024-07-16T07:36:00Z</dcterms:modified>
</cp:coreProperties>
</file>